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EE9" w:rsidRDefault="00E72EE9" w:rsidP="007054E8">
      <w:pPr>
        <w:rPr>
          <w:rFonts w:ascii="Arial" w:hAnsi="Arial" w:cs="Arial"/>
          <w:sz w:val="24"/>
          <w:szCs w:val="24"/>
        </w:rPr>
        <w:sectPr w:rsidR="00E72EE9" w:rsidSect="00E72EE9">
          <w:footnotePr>
            <w:numStart w:val="3"/>
          </w:footnotePr>
          <w:type w:val="continuous"/>
          <w:pgSz w:w="11906" w:h="16838"/>
          <w:pgMar w:top="1418" w:right="1701" w:bottom="1417" w:left="1701" w:header="708" w:footer="708" w:gutter="0"/>
          <w:cols w:space="708"/>
          <w:docGrid w:linePitch="360"/>
        </w:sectPr>
      </w:pPr>
      <w:r w:rsidRPr="007054E8">
        <w:rPr>
          <w:rFonts w:ascii="Arial" w:hAnsi="Arial" w:cs="Arial"/>
          <w:b/>
          <w:sz w:val="24"/>
          <w:szCs w:val="24"/>
        </w:rPr>
        <w:t>Formato   3. Integración del órgano de dirección estatal conforme a sus estatutos</w:t>
      </w:r>
      <w:r>
        <w:rPr>
          <w:rStyle w:val="Refdenotaalpie"/>
          <w:rFonts w:ascii="Arial" w:hAnsi="Arial" w:cs="Arial"/>
          <w:sz w:val="24"/>
          <w:szCs w:val="24"/>
        </w:rPr>
        <w:footnoteReference w:id="1"/>
      </w:r>
    </w:p>
    <w:p w:rsidR="00E72EE9" w:rsidRPr="002C7B04" w:rsidRDefault="00E72EE9" w:rsidP="00E72EE9">
      <w:pPr>
        <w:jc w:val="center"/>
        <w:rPr>
          <w:rFonts w:ascii="Arial" w:hAnsi="Arial" w:cs="Arial"/>
          <w:sz w:val="24"/>
          <w:szCs w:val="24"/>
        </w:rPr>
      </w:pPr>
      <w:r w:rsidRPr="00007B95">
        <w:rPr>
          <w:rFonts w:ascii="Arial" w:hAnsi="Arial" w:cs="Arial"/>
          <w:b/>
          <w:noProof/>
          <w:sz w:val="24"/>
          <w:szCs w:val="24"/>
          <w:lang w:val="es-ES"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56C7AB" wp14:editId="2036CACF">
                <wp:simplePos x="0" y="0"/>
                <wp:positionH relativeFrom="margin">
                  <wp:align>left</wp:align>
                </wp:positionH>
                <wp:positionV relativeFrom="paragraph">
                  <wp:posOffset>149860</wp:posOffset>
                </wp:positionV>
                <wp:extent cx="1704975" cy="6762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EE9" w:rsidRDefault="00E72EE9" w:rsidP="00E72EE9">
                            <w:pPr>
                              <w:jc w:val="both"/>
                            </w:pPr>
                            <w:r>
                              <w:t>Emblema de la Asociación Política Estatal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6C7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11.8pt;width:134.2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">
                <v:textbox>
                  <w:txbxContent>
                    <w:p w:rsidR="00E72EE9" w:rsidRDefault="00E72EE9" w:rsidP="00E72EE9">
                      <w:pPr>
                        <w:jc w:val="both"/>
                      </w:pPr>
                      <w:r>
                        <w:t>Emblema de la Asociación Política Estatal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72EE9" w:rsidRDefault="00E72EE9" w:rsidP="00E72EE9">
      <w:pPr>
        <w:rPr>
          <w:rFonts w:ascii="Arial" w:hAnsi="Arial" w:cs="Arial"/>
          <w:sz w:val="24"/>
          <w:szCs w:val="24"/>
        </w:rPr>
      </w:pPr>
    </w:p>
    <w:p w:rsidR="000868EE" w:rsidRDefault="000868EE" w:rsidP="00E72EE9">
      <w:pPr>
        <w:rPr>
          <w:rFonts w:ascii="Arial" w:hAnsi="Arial" w:cs="Arial"/>
          <w:sz w:val="24"/>
          <w:szCs w:val="24"/>
        </w:rPr>
      </w:pPr>
    </w:p>
    <w:p w:rsidR="00E72EE9" w:rsidRDefault="00E72EE9" w:rsidP="00E72EE9">
      <w:pPr>
        <w:tabs>
          <w:tab w:val="left" w:pos="91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72EE9" w:rsidRPr="00007B95" w:rsidRDefault="00E72EE9" w:rsidP="00E72EE9">
      <w:pPr>
        <w:tabs>
          <w:tab w:val="left" w:pos="915"/>
        </w:tabs>
        <w:jc w:val="right"/>
        <w:rPr>
          <w:rFonts w:ascii="Arial" w:hAnsi="Arial" w:cs="Arial"/>
          <w:sz w:val="24"/>
          <w:szCs w:val="24"/>
        </w:rPr>
      </w:pPr>
      <w:r w:rsidRPr="00007B95">
        <w:rPr>
          <w:rFonts w:ascii="Arial" w:hAnsi="Arial" w:cs="Arial"/>
          <w:sz w:val="24"/>
          <w:szCs w:val="24"/>
        </w:rPr>
        <w:t xml:space="preserve">(Ciudad), Veracruz, a __ de _____ </w:t>
      </w:r>
      <w:proofErr w:type="spellStart"/>
      <w:r w:rsidRPr="00007B95">
        <w:rPr>
          <w:rFonts w:ascii="Arial" w:hAnsi="Arial" w:cs="Arial"/>
          <w:sz w:val="24"/>
          <w:szCs w:val="24"/>
        </w:rPr>
        <w:t>de</w:t>
      </w:r>
      <w:proofErr w:type="spellEnd"/>
      <w:r w:rsidRPr="00007B95">
        <w:rPr>
          <w:rFonts w:ascii="Arial" w:hAnsi="Arial" w:cs="Arial"/>
          <w:sz w:val="24"/>
          <w:szCs w:val="24"/>
        </w:rPr>
        <w:t xml:space="preserve"> 20___</w:t>
      </w:r>
    </w:p>
    <w:p w:rsidR="00E72EE9" w:rsidRDefault="00E72EE9" w:rsidP="00E72EE9">
      <w:pPr>
        <w:tabs>
          <w:tab w:val="left" w:pos="915"/>
        </w:tabs>
        <w:rPr>
          <w:rFonts w:ascii="Arial" w:hAnsi="Arial" w:cs="Arial"/>
          <w:b/>
          <w:sz w:val="24"/>
          <w:szCs w:val="24"/>
        </w:rPr>
      </w:pPr>
    </w:p>
    <w:p w:rsidR="00E72EE9" w:rsidRPr="00007B95" w:rsidRDefault="00E72EE9" w:rsidP="00E72EE9">
      <w:pPr>
        <w:tabs>
          <w:tab w:val="left" w:pos="915"/>
        </w:tabs>
        <w:rPr>
          <w:rFonts w:ascii="Arial" w:hAnsi="Arial" w:cs="Arial"/>
          <w:b/>
          <w:sz w:val="24"/>
          <w:szCs w:val="24"/>
        </w:rPr>
      </w:pPr>
      <w:r w:rsidRPr="00007B95">
        <w:rPr>
          <w:rFonts w:ascii="Arial" w:hAnsi="Arial" w:cs="Arial"/>
          <w:b/>
          <w:sz w:val="24"/>
          <w:szCs w:val="24"/>
        </w:rPr>
        <w:t>________________</w:t>
      </w:r>
      <w:r>
        <w:rPr>
          <w:rFonts w:ascii="Arial" w:hAnsi="Arial" w:cs="Arial"/>
          <w:b/>
          <w:sz w:val="24"/>
          <w:szCs w:val="24"/>
        </w:rPr>
        <w:t>_______________</w:t>
      </w:r>
      <w:r w:rsidRPr="00007B95">
        <w:rPr>
          <w:rFonts w:ascii="Arial" w:hAnsi="Arial" w:cs="Arial"/>
          <w:b/>
          <w:sz w:val="24"/>
          <w:szCs w:val="24"/>
        </w:rPr>
        <w:t>________.</w:t>
      </w:r>
    </w:p>
    <w:p w:rsidR="00E72EE9" w:rsidRDefault="00E72EE9" w:rsidP="00E72EE9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Titular de Prerrogativas y Partidos Políticos</w:t>
      </w:r>
    </w:p>
    <w:p w:rsidR="00E72EE9" w:rsidRDefault="00E72EE9" w:rsidP="00E72EE9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del Organismo Público Local Electoral del </w:t>
      </w:r>
    </w:p>
    <w:p w:rsidR="00E72EE9" w:rsidRDefault="00E72EE9" w:rsidP="00871376">
      <w:pPr>
        <w:tabs>
          <w:tab w:val="left" w:pos="915"/>
          <w:tab w:val="left" w:pos="550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de Veracruz</w:t>
      </w:r>
      <w:r w:rsidR="00871376"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</w:p>
    <w:p w:rsidR="00E72EE9" w:rsidRDefault="00E72EE9" w:rsidP="00E72EE9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Presente</w:t>
      </w:r>
    </w:p>
    <w:p w:rsidR="00E72EE9" w:rsidRDefault="00E72EE9" w:rsidP="00E72EE9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</w:p>
    <w:p w:rsidR="00E72EE9" w:rsidRDefault="00E72EE9" w:rsidP="00E72EE9">
      <w:pPr>
        <w:tabs>
          <w:tab w:val="left" w:pos="9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2EE9">
        <w:rPr>
          <w:rFonts w:ascii="Arial" w:hAnsi="Arial" w:cs="Arial"/>
          <w:sz w:val="24"/>
          <w:szCs w:val="24"/>
        </w:rPr>
        <w:t>A través del presente informe, de conformidad con los artículos, 25 fracciones I, ll,</w:t>
      </w:r>
      <w:r>
        <w:rPr>
          <w:rFonts w:ascii="Arial" w:hAnsi="Arial" w:cs="Arial"/>
          <w:sz w:val="24"/>
          <w:szCs w:val="24"/>
        </w:rPr>
        <w:t xml:space="preserve"> </w:t>
      </w:r>
      <w:r w:rsidRPr="00E72EE9">
        <w:rPr>
          <w:rFonts w:ascii="Arial" w:hAnsi="Arial" w:cs="Arial"/>
          <w:sz w:val="24"/>
          <w:szCs w:val="24"/>
        </w:rPr>
        <w:t>IV, V y VI; 29, fracción III, del Código Electoral para el estado de Veracruz de Ignacio</w:t>
      </w:r>
      <w:r>
        <w:rPr>
          <w:rFonts w:ascii="Arial" w:hAnsi="Arial" w:cs="Arial"/>
          <w:sz w:val="24"/>
          <w:szCs w:val="24"/>
        </w:rPr>
        <w:t xml:space="preserve"> </w:t>
      </w:r>
      <w:r w:rsidRPr="00E72EE9">
        <w:rPr>
          <w:rFonts w:ascii="Arial" w:hAnsi="Arial" w:cs="Arial"/>
          <w:sz w:val="24"/>
          <w:szCs w:val="24"/>
        </w:rPr>
        <w:t xml:space="preserve">de la Llave; así como </w:t>
      </w:r>
      <w:r w:rsidR="00BB6A71">
        <w:rPr>
          <w:rFonts w:ascii="Arial" w:hAnsi="Arial" w:cs="Arial"/>
          <w:sz w:val="24"/>
          <w:szCs w:val="24"/>
        </w:rPr>
        <w:t>los artículos</w:t>
      </w:r>
      <w:r w:rsidR="00871376">
        <w:rPr>
          <w:rFonts w:ascii="Arial" w:hAnsi="Arial" w:cs="Arial"/>
          <w:sz w:val="24"/>
          <w:szCs w:val="24"/>
        </w:rPr>
        <w:t xml:space="preserve"> </w:t>
      </w:r>
      <w:r w:rsidR="00871376" w:rsidRPr="00871376">
        <w:rPr>
          <w:rFonts w:ascii="Arial" w:hAnsi="Arial" w:cs="Arial"/>
          <w:sz w:val="24"/>
          <w:szCs w:val="24"/>
        </w:rPr>
        <w:t xml:space="preserve">36, </w:t>
      </w:r>
      <w:r w:rsidR="00BB6A71" w:rsidRPr="00871376">
        <w:rPr>
          <w:rFonts w:ascii="Arial" w:hAnsi="Arial" w:cs="Arial"/>
          <w:sz w:val="24"/>
          <w:szCs w:val="24"/>
        </w:rPr>
        <w:t xml:space="preserve">39, 40, 41 y 42 </w:t>
      </w:r>
      <w:r w:rsidRPr="00871376">
        <w:rPr>
          <w:rFonts w:ascii="Arial" w:hAnsi="Arial" w:cs="Arial"/>
          <w:sz w:val="24"/>
          <w:szCs w:val="24"/>
        </w:rPr>
        <w:t xml:space="preserve"> </w:t>
      </w:r>
      <w:r w:rsidRPr="00E72EE9">
        <w:rPr>
          <w:rFonts w:ascii="Arial" w:hAnsi="Arial" w:cs="Arial"/>
          <w:sz w:val="24"/>
          <w:szCs w:val="24"/>
        </w:rPr>
        <w:t>de los Lineamientos para el</w:t>
      </w:r>
      <w:r>
        <w:rPr>
          <w:rFonts w:ascii="Arial" w:hAnsi="Arial" w:cs="Arial"/>
          <w:sz w:val="24"/>
          <w:szCs w:val="24"/>
        </w:rPr>
        <w:t xml:space="preserve"> </w:t>
      </w:r>
      <w:r w:rsidRPr="00E72EE9">
        <w:rPr>
          <w:rFonts w:ascii="Arial" w:hAnsi="Arial" w:cs="Arial"/>
          <w:sz w:val="24"/>
          <w:szCs w:val="24"/>
        </w:rPr>
        <w:t>Registro y Permanencia de las Asociaciones Políticas Estatales, la Asociación</w:t>
      </w:r>
      <w:r>
        <w:rPr>
          <w:rFonts w:ascii="Arial" w:hAnsi="Arial" w:cs="Arial"/>
          <w:sz w:val="24"/>
          <w:szCs w:val="24"/>
        </w:rPr>
        <w:t xml:space="preserve"> </w:t>
      </w:r>
      <w:r w:rsidRPr="00E72EE9">
        <w:rPr>
          <w:rFonts w:ascii="Arial" w:hAnsi="Arial" w:cs="Arial"/>
          <w:sz w:val="24"/>
          <w:szCs w:val="24"/>
        </w:rPr>
        <w:t xml:space="preserve">Política Estatal </w:t>
      </w:r>
      <w:r w:rsidRPr="00E72EE9">
        <w:rPr>
          <w:rFonts w:ascii="Arial" w:hAnsi="Arial" w:cs="Arial"/>
          <w:sz w:val="24"/>
          <w:szCs w:val="24"/>
          <w:u w:val="single"/>
        </w:rPr>
        <w:t xml:space="preserve">(NOMBRE DE LA ASOCIACIÓN POLÍTICA ESTATAL), </w:t>
      </w:r>
      <w:r w:rsidRPr="00E72EE9">
        <w:rPr>
          <w:rFonts w:ascii="Arial" w:hAnsi="Arial" w:cs="Arial"/>
          <w:sz w:val="24"/>
          <w:szCs w:val="24"/>
        </w:rPr>
        <w:t>informa a</w:t>
      </w:r>
      <w:r>
        <w:rPr>
          <w:rFonts w:ascii="Arial" w:hAnsi="Arial" w:cs="Arial"/>
          <w:sz w:val="24"/>
          <w:szCs w:val="24"/>
        </w:rPr>
        <w:t xml:space="preserve"> </w:t>
      </w:r>
      <w:r w:rsidRPr="00E72EE9">
        <w:rPr>
          <w:rFonts w:ascii="Arial" w:hAnsi="Arial" w:cs="Arial"/>
          <w:sz w:val="24"/>
          <w:szCs w:val="24"/>
        </w:rPr>
        <w:t>este Organismo Público Local Electoral del estado de Veracruz, que a efecto de dar</w:t>
      </w:r>
      <w:r>
        <w:rPr>
          <w:rFonts w:ascii="Arial" w:hAnsi="Arial" w:cs="Arial"/>
          <w:sz w:val="24"/>
          <w:szCs w:val="24"/>
        </w:rPr>
        <w:t xml:space="preserve"> </w:t>
      </w:r>
      <w:r w:rsidRPr="00E72EE9">
        <w:rPr>
          <w:rFonts w:ascii="Arial" w:hAnsi="Arial" w:cs="Arial"/>
          <w:sz w:val="24"/>
          <w:szCs w:val="24"/>
        </w:rPr>
        <w:t>cumplimiento con las obligaciones estipuladas en los artículos antes mencionados,</w:t>
      </w:r>
      <w:r>
        <w:rPr>
          <w:rFonts w:ascii="Arial" w:hAnsi="Arial" w:cs="Arial"/>
          <w:sz w:val="24"/>
          <w:szCs w:val="24"/>
        </w:rPr>
        <w:t xml:space="preserve"> </w:t>
      </w:r>
      <w:r w:rsidRPr="00E72EE9">
        <w:rPr>
          <w:rFonts w:ascii="Arial" w:hAnsi="Arial" w:cs="Arial"/>
          <w:sz w:val="24"/>
          <w:szCs w:val="24"/>
        </w:rPr>
        <w:t>la integración de nuestro Comité Directivo Estatal, está integrado por las y los</w:t>
      </w:r>
      <w:r>
        <w:rPr>
          <w:rFonts w:ascii="Arial" w:hAnsi="Arial" w:cs="Arial"/>
          <w:sz w:val="24"/>
          <w:szCs w:val="24"/>
        </w:rPr>
        <w:t xml:space="preserve"> </w:t>
      </w:r>
      <w:r w:rsidRPr="00E72EE9">
        <w:rPr>
          <w:rFonts w:ascii="Arial" w:hAnsi="Arial" w:cs="Arial"/>
          <w:sz w:val="24"/>
          <w:szCs w:val="24"/>
        </w:rPr>
        <w:t>siguientes ciudadanos:</w:t>
      </w:r>
    </w:p>
    <w:p w:rsidR="00E72EE9" w:rsidRDefault="00E72EE9" w:rsidP="00E72EE9">
      <w:pPr>
        <w:tabs>
          <w:tab w:val="left" w:pos="9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1"/>
        <w:gridCol w:w="1170"/>
        <w:gridCol w:w="1005"/>
        <w:gridCol w:w="1039"/>
        <w:gridCol w:w="1273"/>
        <w:gridCol w:w="1378"/>
        <w:gridCol w:w="1628"/>
      </w:tblGrid>
      <w:tr w:rsidR="00E72EE9" w:rsidTr="002A521E">
        <w:tc>
          <w:tcPr>
            <w:tcW w:w="8494" w:type="dxa"/>
            <w:gridSpan w:val="7"/>
            <w:shd w:val="clear" w:color="auto" w:fill="FF66CC"/>
          </w:tcPr>
          <w:p w:rsidR="00E72EE9" w:rsidRDefault="00E72EE9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Comité Directivo Estatal</w:t>
            </w:r>
          </w:p>
        </w:tc>
      </w:tr>
      <w:tr w:rsidR="00E72EE9" w:rsidTr="00E72EE9">
        <w:trPr>
          <w:trHeight w:val="158"/>
        </w:trPr>
        <w:tc>
          <w:tcPr>
            <w:tcW w:w="1080" w:type="dxa"/>
            <w:shd w:val="clear" w:color="auto" w:fill="FF66CC"/>
          </w:tcPr>
          <w:p w:rsidR="00E72EE9" w:rsidRPr="002C7B04" w:rsidRDefault="00E72EE9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Cargo </w:t>
            </w:r>
          </w:p>
        </w:tc>
        <w:tc>
          <w:tcPr>
            <w:tcW w:w="1247" w:type="dxa"/>
            <w:shd w:val="clear" w:color="auto" w:fill="FF66CC"/>
          </w:tcPr>
          <w:p w:rsidR="00E72EE9" w:rsidRPr="002C7B04" w:rsidRDefault="00E72EE9" w:rsidP="00E72EE9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Nombre</w:t>
            </w:r>
          </w:p>
        </w:tc>
        <w:tc>
          <w:tcPr>
            <w:tcW w:w="1039" w:type="dxa"/>
            <w:shd w:val="clear" w:color="auto" w:fill="FF66CC"/>
          </w:tcPr>
          <w:p w:rsidR="00E72EE9" w:rsidRPr="002C7B04" w:rsidRDefault="00E72EE9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Género</w:t>
            </w:r>
          </w:p>
        </w:tc>
        <w:tc>
          <w:tcPr>
            <w:tcW w:w="1039" w:type="dxa"/>
            <w:shd w:val="clear" w:color="auto" w:fill="FF66CC"/>
          </w:tcPr>
          <w:p w:rsidR="00E72EE9" w:rsidRPr="002C7B04" w:rsidRDefault="00E72EE9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Vigencia </w:t>
            </w:r>
          </w:p>
        </w:tc>
        <w:tc>
          <w:tcPr>
            <w:tcW w:w="1042" w:type="dxa"/>
            <w:shd w:val="clear" w:color="auto" w:fill="FF66CC"/>
          </w:tcPr>
          <w:p w:rsidR="00E72EE9" w:rsidRDefault="00E72EE9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Re</w:t>
            </w:r>
            <w:r w:rsidR="00BB6A71">
              <w:rPr>
                <w:rFonts w:ascii="Arial" w:hAnsi="Arial" w:cs="Arial"/>
                <w:b/>
                <w:sz w:val="20"/>
                <w:szCs w:val="24"/>
              </w:rPr>
              <w:t>e</w:t>
            </w:r>
            <w:r>
              <w:rPr>
                <w:rFonts w:ascii="Arial" w:hAnsi="Arial" w:cs="Arial"/>
                <w:b/>
                <w:sz w:val="20"/>
                <w:szCs w:val="24"/>
              </w:rPr>
              <w:t>l</w:t>
            </w:r>
            <w:r w:rsidR="00BB6A71">
              <w:rPr>
                <w:rFonts w:ascii="Arial" w:hAnsi="Arial" w:cs="Arial"/>
                <w:b/>
                <w:sz w:val="20"/>
                <w:szCs w:val="24"/>
              </w:rPr>
              <w:t>ec</w:t>
            </w:r>
            <w:r>
              <w:rPr>
                <w:rFonts w:ascii="Arial" w:hAnsi="Arial" w:cs="Arial"/>
                <w:b/>
                <w:sz w:val="20"/>
                <w:szCs w:val="24"/>
              </w:rPr>
              <w:t>ción</w:t>
            </w:r>
          </w:p>
          <w:p w:rsidR="00E72EE9" w:rsidRPr="002C7B04" w:rsidRDefault="00E72EE9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(Sí o No)</w:t>
            </w:r>
          </w:p>
        </w:tc>
        <w:tc>
          <w:tcPr>
            <w:tcW w:w="1419" w:type="dxa"/>
            <w:shd w:val="clear" w:color="auto" w:fill="FF66CC"/>
          </w:tcPr>
          <w:p w:rsidR="00E72EE9" w:rsidRPr="002C7B04" w:rsidRDefault="00E72EE9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Número de </w:t>
            </w:r>
            <w:r w:rsidR="007054E8">
              <w:rPr>
                <w:rFonts w:ascii="Arial" w:hAnsi="Arial" w:cs="Arial"/>
                <w:b/>
                <w:sz w:val="20"/>
                <w:szCs w:val="24"/>
              </w:rPr>
              <w:t>Reelección</w:t>
            </w:r>
          </w:p>
        </w:tc>
        <w:tc>
          <w:tcPr>
            <w:tcW w:w="1628" w:type="dxa"/>
            <w:shd w:val="clear" w:color="auto" w:fill="FF66CC"/>
          </w:tcPr>
          <w:p w:rsidR="00E72EE9" w:rsidRPr="002C7B04" w:rsidRDefault="00E72EE9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Nombramiento</w:t>
            </w:r>
          </w:p>
        </w:tc>
      </w:tr>
      <w:tr w:rsidR="00E72EE9" w:rsidTr="00E72EE9">
        <w:trPr>
          <w:trHeight w:val="920"/>
        </w:trPr>
        <w:tc>
          <w:tcPr>
            <w:tcW w:w="1080" w:type="dxa"/>
            <w:shd w:val="clear" w:color="auto" w:fill="auto"/>
          </w:tcPr>
          <w:p w:rsidR="00E72EE9" w:rsidRDefault="00E72EE9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72EE9" w:rsidRDefault="00E72EE9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E72EE9" w:rsidRDefault="00E72EE9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E72EE9" w:rsidRDefault="00E72EE9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E72EE9" w:rsidRDefault="00E72EE9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auto"/>
          </w:tcPr>
          <w:p w:rsidR="00E72EE9" w:rsidRDefault="00E72EE9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auto"/>
          </w:tcPr>
          <w:p w:rsidR="00E72EE9" w:rsidRDefault="00E72EE9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72EE9" w:rsidRPr="002C7B04" w:rsidRDefault="00E72EE9" w:rsidP="00E72EE9">
      <w:pPr>
        <w:tabs>
          <w:tab w:val="left" w:pos="915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E72EE9" w:rsidRDefault="00E72EE9" w:rsidP="00E72EE9">
      <w:pPr>
        <w:tabs>
          <w:tab w:val="left" w:pos="379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(Al presente informe, se deberán anexar los documentos correspondientes que acrediten que el procedimiento de elección del Nuevo Comité Directivo Estatal</w:t>
      </w:r>
      <w:r w:rsidR="00FC4C69">
        <w:rPr>
          <w:rFonts w:ascii="Arial" w:hAnsi="Arial" w:cs="Arial"/>
          <w:sz w:val="24"/>
          <w:szCs w:val="24"/>
        </w:rPr>
        <w:t xml:space="preserve"> o modificación de sus integrantes, ha sido con forme al Estatus vigentes).</w:t>
      </w:r>
    </w:p>
    <w:p w:rsidR="00E72EE9" w:rsidRDefault="00E72EE9" w:rsidP="00E72EE9">
      <w:pPr>
        <w:tabs>
          <w:tab w:val="left" w:pos="3795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E72EE9" w:rsidRDefault="00E72EE9" w:rsidP="00E72EE9">
      <w:pPr>
        <w:tabs>
          <w:tab w:val="left" w:pos="3795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 E N T A M E N T E</w:t>
      </w:r>
    </w:p>
    <w:p w:rsidR="00E72EE9" w:rsidRDefault="00E72EE9" w:rsidP="00E72EE9">
      <w:pPr>
        <w:tabs>
          <w:tab w:val="left" w:pos="379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</w:t>
      </w:r>
    </w:p>
    <w:p w:rsidR="00E72EE9" w:rsidRDefault="00E72EE9" w:rsidP="00E72EE9">
      <w:pPr>
        <w:tabs>
          <w:tab w:val="left" w:pos="379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(Nombre y firma de las y los integrantes</w:t>
      </w:r>
    </w:p>
    <w:p w:rsidR="009254E4" w:rsidRDefault="00FC4C69" w:rsidP="00FC4C69">
      <w:pPr>
        <w:tabs>
          <w:tab w:val="left" w:pos="3795"/>
        </w:tabs>
        <w:spacing w:after="0" w:line="276" w:lineRule="auto"/>
        <w:jc w:val="center"/>
      </w:pPr>
      <w:r>
        <w:rPr>
          <w:rFonts w:ascii="Arial" w:hAnsi="Arial" w:cs="Arial"/>
          <w:sz w:val="24"/>
          <w:szCs w:val="24"/>
        </w:rPr>
        <w:t>de dirección estatal</w:t>
      </w:r>
      <w:r w:rsidR="00E72EE9">
        <w:rPr>
          <w:rFonts w:ascii="Arial" w:hAnsi="Arial" w:cs="Arial"/>
          <w:sz w:val="24"/>
          <w:szCs w:val="24"/>
        </w:rPr>
        <w:t>)</w:t>
      </w:r>
    </w:p>
    <w:sectPr w:rsidR="009254E4" w:rsidSect="00B828EC">
      <w:type w:val="continuous"/>
      <w:pgSz w:w="11906" w:h="16838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BFE" w:rsidRDefault="00C97BFE" w:rsidP="00E72EE9">
      <w:pPr>
        <w:spacing w:after="0" w:line="240" w:lineRule="auto"/>
      </w:pPr>
      <w:r>
        <w:separator/>
      </w:r>
    </w:p>
  </w:endnote>
  <w:endnote w:type="continuationSeparator" w:id="0">
    <w:p w:rsidR="00C97BFE" w:rsidRDefault="00C97BFE" w:rsidP="00E72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BFE" w:rsidRDefault="00C97BFE" w:rsidP="00E72EE9">
      <w:pPr>
        <w:spacing w:after="0" w:line="240" w:lineRule="auto"/>
      </w:pPr>
      <w:r>
        <w:separator/>
      </w:r>
    </w:p>
  </w:footnote>
  <w:footnote w:type="continuationSeparator" w:id="0">
    <w:p w:rsidR="00C97BFE" w:rsidRDefault="00C97BFE" w:rsidP="00E72EE9">
      <w:pPr>
        <w:spacing w:after="0" w:line="240" w:lineRule="auto"/>
      </w:pPr>
      <w:r>
        <w:continuationSeparator/>
      </w:r>
    </w:p>
  </w:footnote>
  <w:footnote w:id="1">
    <w:p w:rsidR="00E72EE9" w:rsidRDefault="00E72EE9" w:rsidP="00FC4C69">
      <w:pPr>
        <w:pStyle w:val="Textonotapie"/>
        <w:tabs>
          <w:tab w:val="left" w:pos="510"/>
          <w:tab w:val="left" w:pos="1350"/>
        </w:tabs>
      </w:pPr>
      <w:r>
        <w:rPr>
          <w:rStyle w:val="Refdenotaalpie"/>
        </w:rPr>
        <w:footnoteRef/>
      </w:r>
      <w:r>
        <w:t xml:space="preserve"> </w:t>
      </w:r>
      <w:r w:rsidR="00FC4C69">
        <w:t>El formato se deberá presentar en hojas membretadas de la Asociación Política Estatal</w:t>
      </w:r>
      <w:r w:rsidR="00FC4C69"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E9"/>
    <w:rsid w:val="000868EE"/>
    <w:rsid w:val="007054E8"/>
    <w:rsid w:val="007A25AC"/>
    <w:rsid w:val="00871376"/>
    <w:rsid w:val="009254E4"/>
    <w:rsid w:val="00BB6A71"/>
    <w:rsid w:val="00BF71E8"/>
    <w:rsid w:val="00C97BFE"/>
    <w:rsid w:val="00D06FE6"/>
    <w:rsid w:val="00DA44E2"/>
    <w:rsid w:val="00E72EE9"/>
    <w:rsid w:val="00FC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39C5"/>
  <w15:chartTrackingRefBased/>
  <w15:docId w15:val="{DDCBC39C-9A84-48F0-9EDB-B367B92B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EE9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E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EE9"/>
    <w:rPr>
      <w:lang w:val="es-MX"/>
    </w:rPr>
  </w:style>
  <w:style w:type="table" w:styleId="Tablaconcuadrcula">
    <w:name w:val="Table Grid"/>
    <w:basedOn w:val="Tablanormal"/>
    <w:uiPriority w:val="39"/>
    <w:rsid w:val="00E72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72EE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72EE9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E72EE9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0868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68EE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Lenovo-8</dc:creator>
  <cp:keywords/>
  <dc:description/>
  <cp:lastModifiedBy>Lenovo-8</cp:lastModifiedBy>
  <cp:revision>5</cp:revision>
  <dcterms:created xsi:type="dcterms:W3CDTF">2023-11-30T20:21:00Z</dcterms:created>
  <dcterms:modified xsi:type="dcterms:W3CDTF">2024-11-07T00:35:00Z</dcterms:modified>
</cp:coreProperties>
</file>